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F1" w:rsidRPr="0023755D" w:rsidRDefault="00683FF1" w:rsidP="00375688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23755D">
        <w:rPr>
          <w:rFonts w:asciiTheme="minorBidi" w:hAnsiTheme="minorBidi"/>
          <w:b/>
          <w:bCs/>
          <w:sz w:val="36"/>
          <w:szCs w:val="36"/>
          <w:cs/>
        </w:rPr>
        <w:t>โซลิเฟนาซิน</w:t>
      </w:r>
      <w:r w:rsidR="00375688" w:rsidRPr="0023755D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Pr="0023755D">
        <w:rPr>
          <w:rFonts w:asciiTheme="minorBidi" w:hAnsiTheme="minorBidi"/>
          <w:b/>
          <w:bCs/>
          <w:sz w:val="36"/>
          <w:szCs w:val="36"/>
          <w:cs/>
        </w:rPr>
        <w:t>(</w:t>
      </w:r>
      <w:proofErr w:type="spellStart"/>
      <w:r w:rsidRPr="0023755D">
        <w:rPr>
          <w:rFonts w:asciiTheme="minorBidi" w:hAnsiTheme="minorBidi"/>
          <w:b/>
          <w:bCs/>
          <w:sz w:val="36"/>
          <w:szCs w:val="36"/>
        </w:rPr>
        <w:t>Solifenacin</w:t>
      </w:r>
      <w:proofErr w:type="spellEnd"/>
      <w:r w:rsidRPr="0023755D">
        <w:rPr>
          <w:rFonts w:asciiTheme="minorBidi" w:hAnsiTheme="minorBidi"/>
          <w:b/>
          <w:bCs/>
          <w:sz w:val="36"/>
          <w:szCs w:val="36"/>
        </w:rPr>
        <w:t>)</w:t>
      </w:r>
    </w:p>
    <w:p w:rsidR="00683FF1" w:rsidRPr="00870A72" w:rsidRDefault="00F9407E" w:rsidP="00F9407E">
      <w:pPr>
        <w:jc w:val="right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ศ.ดร.อำนวย ถิฐาพันธ์</w:t>
      </w:r>
    </w:p>
    <w:p w:rsidR="00F9407E" w:rsidRPr="00870A72" w:rsidRDefault="00F9407E" w:rsidP="00F9407E">
      <w:pPr>
        <w:jc w:val="right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คณะแพทยศาสตร์โรงพยาบาลรามาธิบดี  มหาวิทยาลัยมหิดล</w:t>
      </w:r>
    </w:p>
    <w:p w:rsidR="00375688" w:rsidRPr="00870A72" w:rsidRDefault="00375688" w:rsidP="00F9407E">
      <w:pPr>
        <w:jc w:val="right"/>
        <w:rPr>
          <w:rFonts w:asciiTheme="minorBidi" w:hAnsiTheme="minorBidi"/>
          <w:sz w:val="36"/>
          <w:szCs w:val="36"/>
        </w:rPr>
      </w:pPr>
    </w:p>
    <w:p w:rsidR="00F9407E" w:rsidRPr="00870A72" w:rsidRDefault="00F9407E" w:rsidP="009B0E80">
      <w:pPr>
        <w:ind w:left="-142"/>
        <w:jc w:val="both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ab/>
      </w:r>
      <w:r w:rsidR="0023755D">
        <w:rPr>
          <w:rFonts w:asciiTheme="minorBidi" w:hAnsiTheme="minorBidi"/>
          <w:sz w:val="36"/>
          <w:szCs w:val="36"/>
          <w:cs/>
        </w:rPr>
        <w:tab/>
      </w:r>
      <w:r w:rsidRPr="00870A72">
        <w:rPr>
          <w:rFonts w:asciiTheme="minorBidi" w:hAnsiTheme="minorBidi"/>
          <w:sz w:val="36"/>
          <w:szCs w:val="36"/>
          <w:cs/>
        </w:rPr>
        <w:t>โซลิเฟนาซิน</w:t>
      </w:r>
      <w:r w:rsidRPr="00870A72">
        <w:rPr>
          <w:rFonts w:asciiTheme="minorBidi" w:hAnsiTheme="minorBidi"/>
          <w:sz w:val="36"/>
          <w:szCs w:val="36"/>
        </w:rPr>
        <w:t xml:space="preserve"> (</w:t>
      </w:r>
      <w:proofErr w:type="spellStart"/>
      <w:r w:rsidRPr="00870A72">
        <w:rPr>
          <w:rFonts w:asciiTheme="minorBidi" w:hAnsiTheme="minorBidi"/>
          <w:sz w:val="36"/>
          <w:szCs w:val="36"/>
        </w:rPr>
        <w:t>Solifenacin</w:t>
      </w:r>
      <w:proofErr w:type="spellEnd"/>
      <w:r w:rsidRPr="00870A72">
        <w:rPr>
          <w:rFonts w:asciiTheme="minorBidi" w:hAnsiTheme="minorBidi"/>
          <w:sz w:val="36"/>
          <w:szCs w:val="36"/>
        </w:rPr>
        <w:t xml:space="preserve">) </w:t>
      </w:r>
      <w:r w:rsidRPr="00870A72">
        <w:rPr>
          <w:rFonts w:asciiTheme="minorBidi" w:hAnsiTheme="minorBidi"/>
          <w:sz w:val="36"/>
          <w:szCs w:val="36"/>
          <w:cs/>
        </w:rPr>
        <w:t>มีชื่อทางการค้า (</w:t>
      </w:r>
      <w:r w:rsidRPr="00870A72">
        <w:rPr>
          <w:rFonts w:asciiTheme="minorBidi" w:hAnsiTheme="minorBidi"/>
          <w:sz w:val="36"/>
          <w:szCs w:val="36"/>
        </w:rPr>
        <w:t>brand name)</w:t>
      </w:r>
      <w:r w:rsidR="00635F5A" w:rsidRPr="00870A72">
        <w:rPr>
          <w:rFonts w:asciiTheme="minorBidi" w:hAnsiTheme="minorBidi"/>
          <w:sz w:val="36"/>
          <w:szCs w:val="36"/>
          <w:cs/>
        </w:rPr>
        <w:t xml:space="preserve"> ว่า</w:t>
      </w:r>
      <w:r w:rsidRPr="00870A72">
        <w:rPr>
          <w:rFonts w:asciiTheme="minorBidi" w:hAnsiTheme="minorBidi"/>
          <w:sz w:val="36"/>
          <w:szCs w:val="36"/>
          <w:cs/>
        </w:rPr>
        <w:t xml:space="preserve"> เวสิแคร์ </w:t>
      </w:r>
      <w:r w:rsidRPr="00870A72">
        <w:rPr>
          <w:rFonts w:asciiTheme="minorBidi" w:hAnsiTheme="minorBidi"/>
          <w:sz w:val="36"/>
          <w:szCs w:val="36"/>
        </w:rPr>
        <w:t>(</w:t>
      </w:r>
      <w:proofErr w:type="spellStart"/>
      <w:r w:rsidRPr="00870A72">
        <w:rPr>
          <w:rFonts w:asciiTheme="minorBidi" w:hAnsiTheme="minorBidi"/>
          <w:sz w:val="36"/>
          <w:szCs w:val="36"/>
        </w:rPr>
        <w:t>vesicare</w:t>
      </w:r>
      <w:proofErr w:type="spellEnd"/>
      <w:r w:rsidRPr="00870A72">
        <w:rPr>
          <w:rFonts w:asciiTheme="minorBidi" w:hAnsiTheme="minorBidi"/>
          <w:sz w:val="36"/>
          <w:szCs w:val="36"/>
        </w:rPr>
        <w:t xml:space="preserve">)  </w:t>
      </w:r>
      <w:r w:rsidRPr="00870A72">
        <w:rPr>
          <w:rFonts w:asciiTheme="minorBidi" w:hAnsiTheme="minorBidi"/>
          <w:sz w:val="36"/>
          <w:szCs w:val="36"/>
          <w:cs/>
        </w:rPr>
        <w:t xml:space="preserve">เป็นยาตัวหนึ่งที่แพทย์นิยมใช้กันมากในการบำบัดรักษาอาการกลั้นปัสสาวะไม่อยู่  หรือปัสสาวะไหลราดออกทางท่อปัสสาวะ </w:t>
      </w:r>
      <w:r w:rsidRPr="00870A72">
        <w:rPr>
          <w:rFonts w:asciiTheme="minorBidi" w:hAnsiTheme="minorBidi"/>
          <w:sz w:val="36"/>
          <w:szCs w:val="36"/>
        </w:rPr>
        <w:t>(</w:t>
      </w:r>
      <w:proofErr w:type="spellStart"/>
      <w:r w:rsidRPr="00870A72">
        <w:rPr>
          <w:rFonts w:asciiTheme="minorBidi" w:hAnsiTheme="minorBidi"/>
          <w:sz w:val="36"/>
          <w:szCs w:val="36"/>
        </w:rPr>
        <w:t>intraurethral</w:t>
      </w:r>
      <w:proofErr w:type="spellEnd"/>
      <w:r w:rsidRPr="00870A72">
        <w:rPr>
          <w:rFonts w:asciiTheme="minorBidi" w:hAnsiTheme="minorBidi"/>
          <w:sz w:val="36"/>
          <w:szCs w:val="36"/>
        </w:rPr>
        <w:t xml:space="preserve"> </w:t>
      </w:r>
      <w:r w:rsidR="00CF2230" w:rsidRPr="00870A72">
        <w:rPr>
          <w:rFonts w:asciiTheme="minorBidi" w:hAnsiTheme="minorBidi"/>
          <w:sz w:val="36"/>
          <w:szCs w:val="36"/>
        </w:rPr>
        <w:t xml:space="preserve">incontinence) </w:t>
      </w:r>
      <w:r w:rsidR="00CF2230" w:rsidRPr="00870A72">
        <w:rPr>
          <w:rFonts w:asciiTheme="minorBidi" w:hAnsiTheme="minorBidi"/>
          <w:sz w:val="36"/>
          <w:szCs w:val="36"/>
          <w:cs/>
        </w:rPr>
        <w:t>ซึ่งแบ่งออกเป็น 2 ชนิด ดังนี้</w:t>
      </w:r>
    </w:p>
    <w:p w:rsidR="00CF2230" w:rsidRPr="00870A72" w:rsidRDefault="00CF2230" w:rsidP="00CF2230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 xml:space="preserve"> </w:t>
      </w:r>
      <w:r w:rsidRPr="00870A72">
        <w:rPr>
          <w:rFonts w:asciiTheme="minorBidi" w:hAnsiTheme="minorBidi"/>
          <w:sz w:val="36"/>
          <w:szCs w:val="36"/>
        </w:rPr>
        <w:t xml:space="preserve">Urge incontinence </w:t>
      </w:r>
      <w:r w:rsidRPr="00870A72">
        <w:rPr>
          <w:rFonts w:asciiTheme="minorBidi" w:hAnsiTheme="minorBidi"/>
          <w:sz w:val="36"/>
          <w:szCs w:val="36"/>
          <w:cs/>
        </w:rPr>
        <w:t>จะมีปัสสาวะเล็ดราดออกมาทางท่อปัสสาวะ โดยมีอาการปวดปัสสาวะรุนแรงนำมาก่อน และไม่สามารถไปห้องน้ำได้ทัน สาเหตุหลักของอาการนี้</w:t>
      </w:r>
      <w:bookmarkStart w:id="0" w:name="_GoBack"/>
      <w:bookmarkEnd w:id="0"/>
      <w:r w:rsidRPr="00870A72">
        <w:rPr>
          <w:rFonts w:asciiTheme="minorBidi" w:hAnsiTheme="minorBidi"/>
          <w:sz w:val="36"/>
          <w:szCs w:val="36"/>
          <w:cs/>
        </w:rPr>
        <w:t>เกิดจากการบีบตัวที่ผิดปกติของกระเพาะปัสสาวะ เมื่อมีการบีบตัวที่แรงพอก็จะมีปัสสาวะเล็ดราดออกมา  เพราะหูรูดไม่อาจจะทนทานได้</w:t>
      </w:r>
    </w:p>
    <w:p w:rsidR="00CF2230" w:rsidRPr="00870A72" w:rsidRDefault="00612723" w:rsidP="00CF2230">
      <w:pPr>
        <w:ind w:left="720"/>
        <w:jc w:val="both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ข้อเสียของยา</w:t>
      </w:r>
      <w:r w:rsidR="00CF2230" w:rsidRPr="00870A72">
        <w:rPr>
          <w:rFonts w:asciiTheme="minorBidi" w:hAnsiTheme="minorBidi"/>
          <w:sz w:val="36"/>
          <w:szCs w:val="36"/>
          <w:cs/>
        </w:rPr>
        <w:t xml:space="preserve">ตัวนี้ก็คือ ผลข้างเคียง </w:t>
      </w:r>
      <w:r w:rsidR="00CF2230" w:rsidRPr="00870A72">
        <w:rPr>
          <w:rFonts w:asciiTheme="minorBidi" w:hAnsiTheme="minorBidi"/>
          <w:sz w:val="36"/>
          <w:szCs w:val="36"/>
        </w:rPr>
        <w:t xml:space="preserve">(side effects) </w:t>
      </w:r>
      <w:r w:rsidR="00CF2230" w:rsidRPr="00870A72">
        <w:rPr>
          <w:rFonts w:asciiTheme="minorBidi" w:hAnsiTheme="minorBidi"/>
          <w:sz w:val="36"/>
          <w:szCs w:val="36"/>
          <w:cs/>
        </w:rPr>
        <w:t>ของยาที่อาจจะเกิดขึ้นได้</w:t>
      </w:r>
      <w:r w:rsidR="00C07DD0" w:rsidRPr="00870A72">
        <w:rPr>
          <w:rFonts w:asciiTheme="minorBidi" w:hAnsiTheme="minorBidi"/>
          <w:sz w:val="36"/>
          <w:szCs w:val="36"/>
          <w:cs/>
        </w:rPr>
        <w:t xml:space="preserve"> ซึ่งได้แก่</w:t>
      </w:r>
    </w:p>
    <w:p w:rsidR="00C07DD0" w:rsidRPr="00870A72" w:rsidRDefault="00C07DD0" w:rsidP="00C07DD0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ปากแห้ง (</w:t>
      </w:r>
      <w:r w:rsidRPr="00870A72">
        <w:rPr>
          <w:rFonts w:asciiTheme="minorBidi" w:hAnsiTheme="minorBidi"/>
          <w:sz w:val="36"/>
          <w:szCs w:val="36"/>
        </w:rPr>
        <w:t>dry mouth)</w:t>
      </w:r>
    </w:p>
    <w:p w:rsidR="00C07DD0" w:rsidRPr="00870A72" w:rsidRDefault="00C07DD0" w:rsidP="00C07DD0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ท้องผูก (</w:t>
      </w:r>
      <w:r w:rsidRPr="00870A72">
        <w:rPr>
          <w:rFonts w:asciiTheme="minorBidi" w:hAnsiTheme="minorBidi"/>
          <w:sz w:val="36"/>
          <w:szCs w:val="36"/>
        </w:rPr>
        <w:t>constipation)</w:t>
      </w:r>
    </w:p>
    <w:p w:rsidR="00C07DD0" w:rsidRPr="00870A72" w:rsidRDefault="00C07DD0" w:rsidP="00C07DD0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ง่วงนอน</w:t>
      </w:r>
      <w:r w:rsidRPr="00870A72">
        <w:rPr>
          <w:rFonts w:asciiTheme="minorBidi" w:hAnsiTheme="minorBidi"/>
          <w:sz w:val="36"/>
          <w:szCs w:val="36"/>
        </w:rPr>
        <w:t xml:space="preserve"> (drowsiness)</w:t>
      </w:r>
    </w:p>
    <w:p w:rsidR="00C07DD0" w:rsidRPr="00870A72" w:rsidRDefault="00C07DD0" w:rsidP="00C07DD0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ความจำมีปัญหา (</w:t>
      </w:r>
      <w:r w:rsidRPr="00870A72">
        <w:rPr>
          <w:rFonts w:asciiTheme="minorBidi" w:hAnsiTheme="minorBidi"/>
          <w:sz w:val="36"/>
          <w:szCs w:val="36"/>
        </w:rPr>
        <w:t>memory problems)</w:t>
      </w:r>
    </w:p>
    <w:p w:rsidR="00C07DD0" w:rsidRPr="00870A72" w:rsidRDefault="00C07DD0" w:rsidP="00C07DD0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การเต้นของหัวใจผิดปกติ  ซึ่งเป็นปัญหาสำคัญที่ทำให้ต้องมีการเปลี่ยนยา</w:t>
      </w:r>
    </w:p>
    <w:p w:rsidR="00C07DD0" w:rsidRPr="00870A72" w:rsidRDefault="00C07DD0" w:rsidP="0023755D">
      <w:pPr>
        <w:ind w:right="-46" w:firstLine="720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และที่สำคัญก็คือมียาอีกหลายตัวที่อาจจะทำปฏิกิริยา (</w:t>
      </w:r>
      <w:r w:rsidRPr="00870A72">
        <w:rPr>
          <w:rFonts w:asciiTheme="minorBidi" w:hAnsiTheme="minorBidi"/>
          <w:sz w:val="36"/>
          <w:szCs w:val="36"/>
        </w:rPr>
        <w:t xml:space="preserve">drug interaction) </w:t>
      </w:r>
      <w:r w:rsidRPr="00870A72">
        <w:rPr>
          <w:rFonts w:asciiTheme="minorBidi" w:hAnsiTheme="minorBidi"/>
          <w:sz w:val="36"/>
          <w:szCs w:val="36"/>
          <w:cs/>
        </w:rPr>
        <w:t xml:space="preserve"> กับโซลิเฟนาซิน</w:t>
      </w:r>
      <w:r w:rsidRPr="00870A72">
        <w:rPr>
          <w:rFonts w:asciiTheme="minorBidi" w:hAnsiTheme="minorBidi"/>
          <w:sz w:val="36"/>
          <w:szCs w:val="36"/>
        </w:rPr>
        <w:t xml:space="preserve"> </w:t>
      </w:r>
      <w:r w:rsidRPr="00870A72">
        <w:rPr>
          <w:rFonts w:asciiTheme="minorBidi" w:hAnsiTheme="minorBidi"/>
          <w:sz w:val="36"/>
          <w:szCs w:val="36"/>
          <w:cs/>
        </w:rPr>
        <w:t>เช่น ยาขับปัสสาวะทั้งหลาย</w:t>
      </w:r>
      <w:r w:rsidRPr="00870A72">
        <w:rPr>
          <w:rFonts w:asciiTheme="minorBidi" w:hAnsiTheme="minorBidi"/>
          <w:sz w:val="36"/>
          <w:szCs w:val="36"/>
        </w:rPr>
        <w:t xml:space="preserve">  (diuretics) </w:t>
      </w:r>
      <w:r w:rsidRPr="00870A72">
        <w:rPr>
          <w:rFonts w:asciiTheme="minorBidi" w:hAnsiTheme="minorBidi"/>
          <w:sz w:val="36"/>
          <w:szCs w:val="36"/>
          <w:cs/>
        </w:rPr>
        <w:t>ที่ใช้ในการควบคุมความดันโลหิต</w:t>
      </w:r>
      <w:r w:rsidR="00964718" w:rsidRPr="00870A72">
        <w:rPr>
          <w:rFonts w:asciiTheme="minorBidi" w:hAnsiTheme="minorBidi"/>
          <w:sz w:val="36"/>
          <w:szCs w:val="36"/>
          <w:cs/>
        </w:rPr>
        <w:t xml:space="preserve"> ซึ่งจะเป็นปัญหาสำคัญในการควบคุมอาการต่างๆ ได้</w:t>
      </w:r>
    </w:p>
    <w:p w:rsidR="00964718" w:rsidRPr="00870A72" w:rsidRDefault="00964718" w:rsidP="0023755D">
      <w:pPr>
        <w:pStyle w:val="ListParagraph"/>
        <w:numPr>
          <w:ilvl w:val="0"/>
          <w:numId w:val="1"/>
        </w:numPr>
        <w:ind w:left="0" w:right="-188" w:firstLine="720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 xml:space="preserve"> </w:t>
      </w:r>
      <w:r w:rsidRPr="00870A72">
        <w:rPr>
          <w:rFonts w:asciiTheme="minorBidi" w:hAnsiTheme="minorBidi"/>
          <w:sz w:val="36"/>
          <w:szCs w:val="36"/>
        </w:rPr>
        <w:t xml:space="preserve">Stress incontinence  </w:t>
      </w:r>
      <w:r w:rsidRPr="00870A72">
        <w:rPr>
          <w:rFonts w:asciiTheme="minorBidi" w:hAnsiTheme="minorBidi"/>
          <w:sz w:val="36"/>
          <w:szCs w:val="36"/>
          <w:cs/>
        </w:rPr>
        <w:t>ได้แก่ การมีปัสสาวะเล็ดราดออกมาเมื่อมีการเพิ่มแรงดันในช่องท้อง เช่น การไอ การจาม การกระโดด หรือหัวเราะ</w:t>
      </w:r>
      <w:r w:rsidR="00797DD0" w:rsidRPr="00870A72">
        <w:rPr>
          <w:rFonts w:asciiTheme="minorBidi" w:hAnsiTheme="minorBidi"/>
          <w:sz w:val="36"/>
          <w:szCs w:val="36"/>
          <w:cs/>
        </w:rPr>
        <w:t xml:space="preserve"> โดยไม่มีการบีบตัวของกระเพาะปัสสาวะเลย  อาการนี้พบมากในเพศหญิง ซึ่งเป็นปัญหามากในการเข้าสังคม ทำให้ดูแลรักษา</w:t>
      </w:r>
      <w:r w:rsidR="00797DD0" w:rsidRPr="00870A72">
        <w:rPr>
          <w:rFonts w:asciiTheme="minorBidi" w:hAnsiTheme="minorBidi"/>
          <w:sz w:val="36"/>
          <w:szCs w:val="36"/>
          <w:cs/>
        </w:rPr>
        <w:lastRenderedPageBreak/>
        <w:t xml:space="preserve">สุขอนามัยส่วนตนลำบาก  อาจจะถึงกับต้องใช้ผ้ารองซับปัสสาวะเอาไว้ตลอดเวลา  สาเหตุเกิดได้ 2 ประการ คือ การหย่อนตัวของ </w:t>
      </w:r>
      <w:r w:rsidR="00797DD0" w:rsidRPr="00870A72">
        <w:rPr>
          <w:rFonts w:asciiTheme="minorBidi" w:hAnsiTheme="minorBidi"/>
          <w:sz w:val="36"/>
          <w:szCs w:val="36"/>
        </w:rPr>
        <w:t>bladder neck</w:t>
      </w:r>
      <w:r w:rsidR="00797DD0" w:rsidRPr="00870A72">
        <w:rPr>
          <w:rFonts w:asciiTheme="minorBidi" w:hAnsiTheme="minorBidi"/>
          <w:sz w:val="36"/>
          <w:szCs w:val="36"/>
          <w:cs/>
        </w:rPr>
        <w:t xml:space="preserve"> และท่อปัสสาวะส่วนต้น หรือเกิดจากการเสื่อมสภาพของท่อปัสสาวะ</w:t>
      </w:r>
      <w:r w:rsidR="00612723" w:rsidRPr="00870A72">
        <w:rPr>
          <w:rFonts w:asciiTheme="minorBidi" w:hAnsiTheme="minorBidi"/>
          <w:sz w:val="36"/>
          <w:szCs w:val="36"/>
          <w:cs/>
        </w:rPr>
        <w:t xml:space="preserve"> ทำให้ท่อปัสสาวะ</w:t>
      </w:r>
      <w:r w:rsidR="00797DD0" w:rsidRPr="00870A72">
        <w:rPr>
          <w:rFonts w:asciiTheme="minorBidi" w:hAnsiTheme="minorBidi"/>
          <w:sz w:val="36"/>
          <w:szCs w:val="36"/>
          <w:cs/>
        </w:rPr>
        <w:t>ไม่สามารถทำหน้าที่เป็นหูรูดได้ (</w:t>
      </w:r>
      <w:r w:rsidR="00797DD0" w:rsidRPr="00870A72">
        <w:rPr>
          <w:rFonts w:asciiTheme="minorBidi" w:hAnsiTheme="minorBidi"/>
          <w:sz w:val="36"/>
          <w:szCs w:val="36"/>
        </w:rPr>
        <w:t>intrinsic sphincter deficiency)</w:t>
      </w:r>
    </w:p>
    <w:p w:rsidR="00417D82" w:rsidRPr="00870A72" w:rsidRDefault="00797DD0" w:rsidP="0023755D">
      <w:pPr>
        <w:ind w:right="-188" w:firstLine="720"/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โซลิเฟนาซิน</w:t>
      </w:r>
      <w:r w:rsidRPr="00870A72">
        <w:rPr>
          <w:rFonts w:asciiTheme="minorBidi" w:hAnsiTheme="minorBidi"/>
          <w:sz w:val="36"/>
          <w:szCs w:val="36"/>
        </w:rPr>
        <w:t xml:space="preserve"> </w:t>
      </w:r>
      <w:r w:rsidRPr="00870A72">
        <w:rPr>
          <w:rFonts w:asciiTheme="minorBidi" w:hAnsiTheme="minorBidi"/>
          <w:sz w:val="36"/>
          <w:szCs w:val="36"/>
          <w:cs/>
        </w:rPr>
        <w:t>ออกฤทธิ์โดยการควบคุมการบีบตัวของกล้ามเนื้อกระเพาะปัสสาวะ และของทางเดินปัสสาวะส่วนล่างทั้งหมด  ยานี้มีจำหน่ายขนาดเดียวคือ เม็ดละ 5 มิลลิกรัม  โดย</w:t>
      </w:r>
      <w:r w:rsidR="001F1045" w:rsidRPr="00870A72">
        <w:rPr>
          <w:rFonts w:asciiTheme="minorBidi" w:hAnsiTheme="minorBidi"/>
          <w:sz w:val="36"/>
          <w:szCs w:val="36"/>
          <w:cs/>
        </w:rPr>
        <w:t xml:space="preserve">รับประทานวันละครั้งเดียว  จะก่อนหรือหลังอาหารก็ได้  แต่ถ้าใช้แล้วไมได้ผลดี  ก็แนะนำให้เปลี่ยนไปใช้ยาตัวอื่นในกลุ่ม </w:t>
      </w:r>
      <w:r w:rsidR="001F1045" w:rsidRPr="00870A72">
        <w:rPr>
          <w:rFonts w:asciiTheme="minorBidi" w:hAnsiTheme="minorBidi"/>
          <w:sz w:val="36"/>
          <w:szCs w:val="36"/>
        </w:rPr>
        <w:t>Anticholinergics</w:t>
      </w:r>
      <w:r w:rsidR="00417D82" w:rsidRPr="00870A72">
        <w:rPr>
          <w:rFonts w:asciiTheme="minorBidi" w:hAnsiTheme="minorBidi"/>
          <w:sz w:val="36"/>
          <w:szCs w:val="36"/>
        </w:rPr>
        <w:t xml:space="preserve"> </w:t>
      </w:r>
      <w:r w:rsidR="00417D82" w:rsidRPr="00870A72">
        <w:rPr>
          <w:rFonts w:asciiTheme="minorBidi" w:hAnsiTheme="minorBidi"/>
          <w:sz w:val="36"/>
          <w:szCs w:val="36"/>
          <w:cs/>
        </w:rPr>
        <w:t>ด้วยกัน อย่างไรก็ตาม ไม่แนะนำให้เพิ่มขนาดของยาเองโดยเด็ดขาด เพราะอาจจะพบผลเสียต่างๆ ตามมาได้</w:t>
      </w:r>
    </w:p>
    <w:p w:rsidR="00417D82" w:rsidRPr="00870A72" w:rsidRDefault="00417D82" w:rsidP="00417D82">
      <w:pPr>
        <w:rPr>
          <w:rFonts w:asciiTheme="minorBidi" w:hAnsiTheme="minorBidi"/>
          <w:sz w:val="36"/>
          <w:szCs w:val="36"/>
        </w:rPr>
      </w:pPr>
    </w:p>
    <w:p w:rsidR="00417D82" w:rsidRPr="00870A72" w:rsidRDefault="00417D82" w:rsidP="00417D82">
      <w:pPr>
        <w:rPr>
          <w:rFonts w:asciiTheme="minorBidi" w:hAnsiTheme="minorBidi"/>
          <w:b/>
          <w:bCs/>
          <w:sz w:val="36"/>
          <w:szCs w:val="36"/>
        </w:rPr>
      </w:pPr>
      <w:r w:rsidRPr="00870A72">
        <w:rPr>
          <w:rFonts w:asciiTheme="minorBidi" w:hAnsiTheme="minorBidi"/>
          <w:b/>
          <w:bCs/>
          <w:sz w:val="36"/>
          <w:szCs w:val="36"/>
          <w:cs/>
        </w:rPr>
        <w:t>แนะนำให้อ่าน</w:t>
      </w:r>
    </w:p>
    <w:p w:rsidR="000B06E6" w:rsidRPr="00870A72" w:rsidRDefault="00417D82" w:rsidP="00417D82">
      <w:pPr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>1.  ตำรา “ไพฑูรย์ คชเสนี” ศัลยศาสตร์ระบบทางเดินปัสสาวะ และอวัยวะสืบพันธ์ชาย</w:t>
      </w:r>
      <w:r w:rsidR="000B06E6" w:rsidRPr="00870A72">
        <w:rPr>
          <w:rFonts w:asciiTheme="minorBidi" w:hAnsiTheme="minorBidi"/>
          <w:sz w:val="36"/>
          <w:szCs w:val="36"/>
          <w:cs/>
        </w:rPr>
        <w:t xml:space="preserve"> ฉบับพิมพ์ครั้งที่ 2  วชิร คชการ (บรรณาธิการ)  บียอนด์ เอ็นเท</w:t>
      </w:r>
      <w:r w:rsidR="00612723" w:rsidRPr="00870A72">
        <w:rPr>
          <w:rFonts w:asciiTheme="minorBidi" w:hAnsiTheme="minorBidi"/>
          <w:sz w:val="36"/>
          <w:szCs w:val="36"/>
          <w:cs/>
        </w:rPr>
        <w:t>อ</w:t>
      </w:r>
      <w:r w:rsidR="000B06E6" w:rsidRPr="00870A72">
        <w:rPr>
          <w:rFonts w:asciiTheme="minorBidi" w:hAnsiTheme="minorBidi"/>
          <w:sz w:val="36"/>
          <w:szCs w:val="36"/>
          <w:cs/>
        </w:rPr>
        <w:t>ร์ไพรซ์ 2547</w:t>
      </w:r>
    </w:p>
    <w:p w:rsidR="00F9407E" w:rsidRPr="00870A72" w:rsidRDefault="000B06E6" w:rsidP="00F9407E">
      <w:pPr>
        <w:rPr>
          <w:rFonts w:asciiTheme="minorBidi" w:hAnsiTheme="minorBidi"/>
          <w:sz w:val="36"/>
          <w:szCs w:val="36"/>
        </w:rPr>
      </w:pPr>
      <w:r w:rsidRPr="00870A72">
        <w:rPr>
          <w:rFonts w:asciiTheme="minorBidi" w:hAnsiTheme="minorBidi"/>
          <w:sz w:val="36"/>
          <w:szCs w:val="36"/>
          <w:cs/>
        </w:rPr>
        <w:t xml:space="preserve">2.  </w:t>
      </w:r>
      <w:r w:rsidRPr="00870A72">
        <w:rPr>
          <w:rFonts w:asciiTheme="minorBidi" w:hAnsiTheme="minorBidi"/>
          <w:sz w:val="36"/>
          <w:szCs w:val="36"/>
        </w:rPr>
        <w:t>Rang and Dale’s Pharmacology, 7</w:t>
      </w:r>
      <w:r w:rsidRPr="00870A72">
        <w:rPr>
          <w:rFonts w:asciiTheme="minorBidi" w:hAnsiTheme="minorBidi"/>
          <w:sz w:val="36"/>
          <w:szCs w:val="36"/>
          <w:vertAlign w:val="superscript"/>
        </w:rPr>
        <w:t>th</w:t>
      </w:r>
      <w:r w:rsidRPr="00870A72">
        <w:rPr>
          <w:rFonts w:asciiTheme="minorBidi" w:hAnsiTheme="minorBidi"/>
          <w:sz w:val="36"/>
          <w:szCs w:val="36"/>
        </w:rPr>
        <w:t xml:space="preserve"> edition, chap. 4&amp;7, </w:t>
      </w:r>
      <w:proofErr w:type="spellStart"/>
      <w:r w:rsidRPr="00870A72">
        <w:rPr>
          <w:rFonts w:asciiTheme="minorBidi" w:hAnsiTheme="minorBidi"/>
          <w:sz w:val="36"/>
          <w:szCs w:val="36"/>
        </w:rPr>
        <w:t>Elsevies</w:t>
      </w:r>
      <w:proofErr w:type="spellEnd"/>
      <w:r w:rsidRPr="00870A72">
        <w:rPr>
          <w:rFonts w:asciiTheme="minorBidi" w:hAnsiTheme="minorBidi"/>
          <w:sz w:val="36"/>
          <w:szCs w:val="36"/>
        </w:rPr>
        <w:t xml:space="preserve">, </w:t>
      </w:r>
      <w:proofErr w:type="spellStart"/>
      <w:r w:rsidRPr="00870A72">
        <w:rPr>
          <w:rFonts w:asciiTheme="minorBidi" w:hAnsiTheme="minorBidi"/>
          <w:sz w:val="36"/>
          <w:szCs w:val="36"/>
        </w:rPr>
        <w:t>Edinbmgh</w:t>
      </w:r>
      <w:proofErr w:type="spellEnd"/>
      <w:r w:rsidRPr="00870A72">
        <w:rPr>
          <w:rFonts w:asciiTheme="minorBidi" w:hAnsiTheme="minorBidi"/>
          <w:sz w:val="36"/>
          <w:szCs w:val="36"/>
        </w:rPr>
        <w:t>, 2012</w:t>
      </w:r>
      <w:r w:rsidR="001F1045" w:rsidRPr="00870A72">
        <w:rPr>
          <w:rFonts w:asciiTheme="minorBidi" w:hAnsiTheme="minorBidi"/>
          <w:sz w:val="36"/>
          <w:szCs w:val="36"/>
        </w:rPr>
        <w:t xml:space="preserve"> </w:t>
      </w:r>
    </w:p>
    <w:sectPr w:rsidR="00F9407E" w:rsidRPr="0087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3040"/>
    <w:multiLevelType w:val="hybridMultilevel"/>
    <w:tmpl w:val="9CEEC5AA"/>
    <w:lvl w:ilvl="0" w:tplc="071C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8044E"/>
    <w:multiLevelType w:val="hybridMultilevel"/>
    <w:tmpl w:val="36246312"/>
    <w:lvl w:ilvl="0" w:tplc="F43EAA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1"/>
    <w:rsid w:val="000B06E6"/>
    <w:rsid w:val="001F1045"/>
    <w:rsid w:val="00201415"/>
    <w:rsid w:val="0023755D"/>
    <w:rsid w:val="00375688"/>
    <w:rsid w:val="00417D82"/>
    <w:rsid w:val="00455B1F"/>
    <w:rsid w:val="00612723"/>
    <w:rsid w:val="00635F5A"/>
    <w:rsid w:val="00683FF1"/>
    <w:rsid w:val="00797DD0"/>
    <w:rsid w:val="00870A72"/>
    <w:rsid w:val="00964718"/>
    <w:rsid w:val="009B0E80"/>
    <w:rsid w:val="00B854E3"/>
    <w:rsid w:val="00C07DD0"/>
    <w:rsid w:val="00CF2230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8DAD3-8C7A-4716-B49D-C34C5BDD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2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กฤติวรรณ รอบคอบ</dc:creator>
  <cp:keywords/>
  <dc:description/>
  <cp:lastModifiedBy>กฤติวรรณ รอบคอบ</cp:lastModifiedBy>
  <cp:revision>12</cp:revision>
  <cp:lastPrinted>2016-06-27T02:29:00Z</cp:lastPrinted>
  <dcterms:created xsi:type="dcterms:W3CDTF">2016-06-24T03:15:00Z</dcterms:created>
  <dcterms:modified xsi:type="dcterms:W3CDTF">2016-06-27T02:50:00Z</dcterms:modified>
</cp:coreProperties>
</file>