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34" w:rsidRDefault="00B26934" w:rsidP="00B26934">
      <w:pPr>
        <w:spacing w:after="0" w:line="240" w:lineRule="auto"/>
        <w:jc w:val="center"/>
        <w:rPr>
          <w:rFonts w:ascii="Baskerville Old Face" w:hAnsi="Baskerville Old Face" w:cs="Angsana New"/>
          <w:b/>
          <w:bCs/>
          <w:sz w:val="32"/>
          <w:szCs w:val="32"/>
        </w:rPr>
      </w:pPr>
      <w:bookmarkStart w:id="0" w:name="_GoBack"/>
      <w:bookmarkEnd w:id="0"/>
      <w:r w:rsidRPr="007568C6">
        <w:rPr>
          <w:rFonts w:ascii="Baskerville Old Face" w:hAnsi="Baskerville Old Face" w:cs="Angsana New"/>
          <w:b/>
          <w:bCs/>
          <w:sz w:val="32"/>
          <w:szCs w:val="32"/>
        </w:rPr>
        <w:t xml:space="preserve">Indication </w:t>
      </w:r>
      <w:r w:rsidR="00BE07B2">
        <w:rPr>
          <w:rFonts w:ascii="Baskerville Old Face" w:hAnsi="Baskerville Old Face" w:cs="Angsana New"/>
          <w:b/>
          <w:bCs/>
          <w:sz w:val="32"/>
          <w:szCs w:val="32"/>
        </w:rPr>
        <w:t>for referring for vestibular laboratory testing</w:t>
      </w:r>
    </w:p>
    <w:p w:rsidR="004371FD" w:rsidRDefault="004371FD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846343" w:rsidRPr="007568C6" w:rsidRDefault="00846343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  <w:r w:rsidRPr="007568C6">
        <w:rPr>
          <w:rFonts w:ascii="Baskerville Old Face" w:hAnsi="Baskerville Old Face" w:cs="Angsana New"/>
          <w:b/>
          <w:bCs/>
          <w:sz w:val="32"/>
          <w:szCs w:val="32"/>
          <w:u w:val="single"/>
        </w:rPr>
        <w:t>Posturography</w:t>
      </w:r>
    </w:p>
    <w:p w:rsidR="003C56CF" w:rsidRDefault="003C56CF" w:rsidP="00727BD2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p w:rsidR="00442B2A" w:rsidRDefault="003C56CF" w:rsidP="00727BD2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When to use</w:t>
      </w:r>
    </w:p>
    <w:p w:rsidR="004371FD" w:rsidRDefault="004371FD" w:rsidP="00727BD2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137" w:tblpYSpec="outside"/>
        <w:tblW w:w="0" w:type="auto"/>
        <w:tblLook w:val="04A0" w:firstRow="1" w:lastRow="0" w:firstColumn="1" w:lastColumn="0" w:noHBand="0" w:noVBand="1"/>
      </w:tblPr>
      <w:tblGrid>
        <w:gridCol w:w="8879"/>
      </w:tblGrid>
      <w:tr w:rsidR="004371FD" w:rsidTr="004371FD">
        <w:tc>
          <w:tcPr>
            <w:tcW w:w="8879" w:type="dxa"/>
          </w:tcPr>
          <w:p w:rsidR="004371FD" w:rsidRPr="003C56CF" w:rsidRDefault="004371FD" w:rsidP="004371FD">
            <w:pPr>
              <w:pStyle w:val="a3"/>
              <w:numPr>
                <w:ilvl w:val="0"/>
                <w:numId w:val="12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 xml:space="preserve">Complaint of unsteadiness when walking/standing for </w:t>
            </w:r>
            <w:r w:rsidRPr="003C56CF">
              <w:rPr>
                <w:rFonts w:ascii="Baskerville Old Face" w:hAnsi="Baskerville Old Face"/>
                <w:sz w:val="32"/>
                <w:szCs w:val="32"/>
              </w:rPr>
              <w:t>&gt;</w:t>
            </w: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 xml:space="preserve"> 3 months</w:t>
            </w:r>
          </w:p>
          <w:p w:rsidR="004371FD" w:rsidRPr="003C56CF" w:rsidRDefault="004371FD" w:rsidP="004371FD">
            <w:pPr>
              <w:pStyle w:val="a3"/>
              <w:numPr>
                <w:ilvl w:val="0"/>
                <w:numId w:val="12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 xml:space="preserve">Identify those who are at risk of falling </w:t>
            </w:r>
          </w:p>
          <w:p w:rsidR="004371FD" w:rsidRPr="003C56CF" w:rsidRDefault="004371FD" w:rsidP="004371FD">
            <w:pPr>
              <w:pStyle w:val="a3"/>
              <w:numPr>
                <w:ilvl w:val="0"/>
                <w:numId w:val="12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3C56CF">
              <w:rPr>
                <w:rFonts w:ascii="Baskerville Old Face" w:hAnsi="Baskerville Old Face"/>
                <w:sz w:val="32"/>
                <w:szCs w:val="32"/>
              </w:rPr>
              <w:t>Patients with non-localizing v</w:t>
            </w:r>
            <w:r>
              <w:rPr>
                <w:rFonts w:ascii="Baskerville Old Face" w:hAnsi="Baskerville Old Face"/>
                <w:sz w:val="32"/>
                <w:szCs w:val="32"/>
              </w:rPr>
              <w:t>estibular function tests (e.g. V</w:t>
            </w:r>
            <w:r w:rsidRPr="003C56CF">
              <w:rPr>
                <w:rFonts w:ascii="Baskerville Old Face" w:hAnsi="Baskerville Old Face"/>
                <w:sz w:val="32"/>
                <w:szCs w:val="32"/>
              </w:rPr>
              <w:t>NG is normal or does not localize lesion to a specific inner ear) but symptoms of dizziness or disequilibrium persist</w:t>
            </w: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 xml:space="preserve"> tests (R/O malingering, anxiety)</w:t>
            </w:r>
          </w:p>
          <w:p w:rsidR="004371FD" w:rsidRPr="003C56CF" w:rsidRDefault="004371FD" w:rsidP="004371FD">
            <w:pPr>
              <w:pStyle w:val="a3"/>
              <w:numPr>
                <w:ilvl w:val="0"/>
                <w:numId w:val="12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3C56CF">
              <w:rPr>
                <w:rFonts w:ascii="Baskerville Old Face" w:hAnsi="Baskerville Old Face"/>
                <w:sz w:val="32"/>
                <w:szCs w:val="32"/>
              </w:rPr>
              <w:t>Differentiation of vestibular, visual, and somatosensory impairments to postural control.</w:t>
            </w:r>
          </w:p>
          <w:p w:rsidR="004371FD" w:rsidRPr="004371FD" w:rsidRDefault="004371FD" w:rsidP="004371FD">
            <w:pPr>
              <w:pStyle w:val="a3"/>
              <w:numPr>
                <w:ilvl w:val="0"/>
                <w:numId w:val="12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>Use as baseline data before entering the vestibular rehab program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 (documentation)</w:t>
            </w:r>
          </w:p>
        </w:tc>
      </w:tr>
    </w:tbl>
    <w:p w:rsidR="00E84710" w:rsidRDefault="003C56CF" w:rsidP="00727BD2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Who is not appropriate </w:t>
      </w:r>
    </w:p>
    <w:p w:rsidR="004371FD" w:rsidRDefault="004371FD" w:rsidP="00727BD2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4371FD" w:rsidTr="004371FD">
        <w:tc>
          <w:tcPr>
            <w:tcW w:w="8879" w:type="dxa"/>
          </w:tcPr>
          <w:p w:rsidR="004371FD" w:rsidRDefault="004371FD" w:rsidP="004371FD">
            <w:pPr>
              <w:pStyle w:val="a3"/>
              <w:numPr>
                <w:ilvl w:val="0"/>
                <w:numId w:val="13"/>
              </w:numPr>
              <w:ind w:left="743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Severe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 musculoskeletal disorders s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uch on jo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>i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nt pain;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 deformity of lower extremities</w:t>
            </w:r>
          </w:p>
          <w:p w:rsidR="004371FD" w:rsidRPr="004371FD" w:rsidRDefault="004371FD" w:rsidP="004371FD">
            <w:pPr>
              <w:pStyle w:val="a3"/>
              <w:numPr>
                <w:ilvl w:val="0"/>
                <w:numId w:val="13"/>
              </w:numPr>
              <w:ind w:left="743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Unable to 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maintain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 an upright position </w:t>
            </w: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 xml:space="preserve">for 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1 </w:t>
            </w:r>
            <w:r w:rsidRPr="003C56CF">
              <w:rPr>
                <w:rFonts w:ascii="Baskerville Old Face" w:hAnsi="Baskerville Old Face" w:cs="Angsana New"/>
                <w:sz w:val="32"/>
                <w:szCs w:val="32"/>
              </w:rPr>
              <w:t>minute</w:t>
            </w:r>
          </w:p>
        </w:tc>
      </w:tr>
    </w:tbl>
    <w:p w:rsidR="00B9705E" w:rsidRDefault="00B9705E" w:rsidP="006A2377">
      <w:pPr>
        <w:rPr>
          <w:rFonts w:ascii="Baskerville Old Face" w:hAnsi="Baskerville Old Face" w:cs="Angsana New"/>
          <w:sz w:val="32"/>
          <w:szCs w:val="32"/>
        </w:rPr>
      </w:pPr>
    </w:p>
    <w:p w:rsidR="00F07F1B" w:rsidRPr="006A2377" w:rsidRDefault="00F54872" w:rsidP="006A2377">
      <w:pPr>
        <w:rPr>
          <w:rFonts w:ascii="Baskerville Old Face" w:hAnsi="Baskerville Old Face" w:cs="Angsana New"/>
          <w:sz w:val="32"/>
          <w:szCs w:val="32"/>
        </w:rPr>
      </w:pPr>
      <w:r w:rsidRPr="007568C6">
        <w:rPr>
          <w:rFonts w:ascii="Baskerville Old Face" w:hAnsi="Baskerville Old Face" w:cs="Angsana New"/>
          <w:b/>
          <w:bCs/>
          <w:sz w:val="32"/>
          <w:szCs w:val="32"/>
          <w:u w:val="single"/>
        </w:rPr>
        <w:t>Rotatory Chair</w:t>
      </w:r>
      <w:r w:rsidR="00442B2A" w:rsidRPr="007568C6">
        <w:rPr>
          <w:rFonts w:ascii="Baskerville Old Face" w:hAnsi="Baskerville Old Face" w:cs="Angsana New"/>
          <w:b/>
          <w:bCs/>
          <w:sz w:val="32"/>
          <w:szCs w:val="32"/>
          <w:u w:val="single"/>
        </w:rPr>
        <w:t xml:space="preserve"> </w:t>
      </w:r>
    </w:p>
    <w:p w:rsidR="00F07F1B" w:rsidRDefault="00F07F1B" w:rsidP="00F07F1B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When to use</w:t>
      </w:r>
    </w:p>
    <w:p w:rsidR="00293E20" w:rsidRDefault="00293E20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E20" w:rsidTr="00293E20">
        <w:tc>
          <w:tcPr>
            <w:tcW w:w="9016" w:type="dxa"/>
          </w:tcPr>
          <w:p w:rsidR="00293E20" w:rsidRPr="007568C6" w:rsidRDefault="00293E20" w:rsidP="00293E20">
            <w:pPr>
              <w:pStyle w:val="a3"/>
              <w:numPr>
                <w:ilvl w:val="0"/>
                <w:numId w:val="14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S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 xml:space="preserve">uspicion 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of 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 xml:space="preserve">bilateral semicircular 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canal paresis</w:t>
            </w:r>
          </w:p>
          <w:p w:rsidR="00293E20" w:rsidRPr="007568C6" w:rsidRDefault="00D371F7" w:rsidP="00293E20">
            <w:pPr>
              <w:pStyle w:val="a3"/>
              <w:numPr>
                <w:ilvl w:val="0"/>
                <w:numId w:val="14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Inconclusive/ equivocal VNG result</w:t>
            </w:r>
          </w:p>
          <w:p w:rsidR="00293E20" w:rsidRPr="007568C6" w:rsidRDefault="00D371F7" w:rsidP="00293E20">
            <w:pPr>
              <w:pStyle w:val="a3"/>
              <w:numPr>
                <w:ilvl w:val="0"/>
                <w:numId w:val="14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Evaluate vestibular compensation</w:t>
            </w:r>
          </w:p>
          <w:p w:rsidR="00293E20" w:rsidRPr="007568C6" w:rsidRDefault="00D371F7" w:rsidP="00293E20">
            <w:pPr>
              <w:pStyle w:val="a3"/>
              <w:numPr>
                <w:ilvl w:val="0"/>
                <w:numId w:val="14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Monitoring ototoxicity condition</w:t>
            </w:r>
          </w:p>
          <w:p w:rsidR="00293E20" w:rsidRPr="00D371F7" w:rsidRDefault="00293E20" w:rsidP="00727BD2">
            <w:pPr>
              <w:pStyle w:val="a3"/>
              <w:numPr>
                <w:ilvl w:val="0"/>
                <w:numId w:val="14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Special population 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>with d</w:t>
            </w:r>
            <w:r w:rsidR="00D371F7" w:rsidRPr="007568C6">
              <w:rPr>
                <w:rFonts w:ascii="Baskerville Old Face" w:hAnsi="Baskerville Old Face" w:cs="Angsana New"/>
                <w:sz w:val="32"/>
                <w:szCs w:val="32"/>
              </w:rPr>
              <w:t>izziness/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>d</w:t>
            </w:r>
            <w:r w:rsidR="00D371F7"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ysequilibrium 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>such as children,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  <w:cs/>
              </w:rPr>
              <w:t xml:space="preserve"> </w:t>
            </w:r>
            <w:r w:rsidR="00D371F7">
              <w:rPr>
                <w:rFonts w:ascii="Baskerville Old Face" w:hAnsi="Baskerville Old Face" w:cs="Angsana New"/>
                <w:sz w:val="32"/>
                <w:szCs w:val="32"/>
              </w:rPr>
              <w:t>people with disability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 </w:t>
            </w:r>
          </w:p>
        </w:tc>
      </w:tr>
    </w:tbl>
    <w:p w:rsidR="00D371F7" w:rsidRDefault="00D371F7" w:rsidP="00D371F7">
      <w:pPr>
        <w:pStyle w:val="a3"/>
        <w:spacing w:after="0" w:line="240" w:lineRule="auto"/>
        <w:ind w:left="108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D371F7" w:rsidRDefault="00D371F7" w:rsidP="00D371F7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Who is not appropriate </w:t>
      </w:r>
    </w:p>
    <w:p w:rsidR="00D371F7" w:rsidRDefault="00D371F7" w:rsidP="00D371F7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1F7" w:rsidTr="00D371F7">
        <w:tc>
          <w:tcPr>
            <w:tcW w:w="9016" w:type="dxa"/>
          </w:tcPr>
          <w:p w:rsidR="00D371F7" w:rsidRPr="007568C6" w:rsidRDefault="00D371F7" w:rsidP="00D371F7">
            <w:pPr>
              <w:pStyle w:val="a3"/>
              <w:numPr>
                <w:ilvl w:val="0"/>
                <w:numId w:val="15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Clustrophobia</w:t>
            </w:r>
          </w:p>
          <w:p w:rsidR="00D371F7" w:rsidRPr="00D371F7" w:rsidRDefault="00D371F7" w:rsidP="00D371F7">
            <w:pPr>
              <w:pStyle w:val="a3"/>
              <w:numPr>
                <w:ilvl w:val="0"/>
                <w:numId w:val="15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Severe Panics</w:t>
            </w:r>
          </w:p>
        </w:tc>
      </w:tr>
    </w:tbl>
    <w:p w:rsidR="00A91D69" w:rsidRPr="006A2377" w:rsidRDefault="00A91D69" w:rsidP="006A2377">
      <w:pPr>
        <w:rPr>
          <w:rFonts w:ascii="Baskerville Old Face" w:hAnsi="Baskerville Old Face" w:cs="Angsana New"/>
          <w:sz w:val="32"/>
          <w:szCs w:val="32"/>
        </w:rPr>
      </w:pPr>
      <w:r w:rsidRPr="007568C6">
        <w:rPr>
          <w:rFonts w:ascii="Baskerville Old Face" w:hAnsi="Baskerville Old Face" w:cs="Angsana New"/>
          <w:b/>
          <w:bCs/>
          <w:sz w:val="32"/>
          <w:szCs w:val="32"/>
          <w:u w:val="single"/>
        </w:rPr>
        <w:lastRenderedPageBreak/>
        <w:t>VEMP</w:t>
      </w:r>
    </w:p>
    <w:p w:rsidR="00D371F7" w:rsidRDefault="00D371F7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2404EE" w:rsidRDefault="002404EE" w:rsidP="002404EE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When to use</w:t>
      </w:r>
    </w:p>
    <w:p w:rsidR="00D371F7" w:rsidRDefault="00D371F7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1F7" w:rsidTr="00D371F7">
        <w:tc>
          <w:tcPr>
            <w:tcW w:w="9016" w:type="dxa"/>
          </w:tcPr>
          <w:p w:rsidR="00D371F7" w:rsidRPr="007568C6" w:rsidRDefault="00D371F7" w:rsidP="00D371F7">
            <w:pPr>
              <w:pStyle w:val="a3"/>
              <w:numPr>
                <w:ilvl w:val="0"/>
                <w:numId w:val="16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Otolithic Syndrome </w:t>
            </w:r>
          </w:p>
          <w:p w:rsidR="00D371F7" w:rsidRPr="007568C6" w:rsidRDefault="00D371F7" w:rsidP="00D371F7">
            <w:pPr>
              <w:pStyle w:val="a3"/>
              <w:numPr>
                <w:ilvl w:val="0"/>
                <w:numId w:val="16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Vestibular neuritis/ MD</w:t>
            </w:r>
          </w:p>
          <w:p w:rsidR="00D371F7" w:rsidRPr="00F07F1B" w:rsidRDefault="00D371F7" w:rsidP="00727BD2">
            <w:pPr>
              <w:pStyle w:val="a3"/>
              <w:numPr>
                <w:ilvl w:val="0"/>
                <w:numId w:val="16"/>
              </w:numPr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Superior canal dehiscence</w:t>
            </w:r>
          </w:p>
        </w:tc>
      </w:tr>
    </w:tbl>
    <w:p w:rsidR="00D371F7" w:rsidRDefault="00D371F7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F07F1B" w:rsidRDefault="00F07F1B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2404EE" w:rsidRDefault="002404EE" w:rsidP="002404EE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Who is not appropriate </w:t>
      </w:r>
    </w:p>
    <w:p w:rsidR="002404EE" w:rsidRDefault="002404EE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4EE" w:rsidTr="002404EE">
        <w:tc>
          <w:tcPr>
            <w:tcW w:w="9016" w:type="dxa"/>
          </w:tcPr>
          <w:p w:rsidR="002404EE" w:rsidRPr="007568C6" w:rsidRDefault="002404EE" w:rsidP="002404EE">
            <w:pPr>
              <w:pStyle w:val="a3"/>
              <w:numPr>
                <w:ilvl w:val="0"/>
                <w:numId w:val="17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Neck problem: pain, stiffness ,trauma</w:t>
            </w:r>
          </w:p>
          <w:p w:rsidR="002404EE" w:rsidRPr="002404EE" w:rsidRDefault="002404EE" w:rsidP="00727BD2">
            <w:pPr>
              <w:pStyle w:val="a3"/>
              <w:numPr>
                <w:ilvl w:val="0"/>
                <w:numId w:val="17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Middle ear problem for A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>C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 VEMP</w:t>
            </w:r>
          </w:p>
        </w:tc>
      </w:tr>
    </w:tbl>
    <w:p w:rsidR="00F07F1B" w:rsidRPr="007568C6" w:rsidRDefault="00F07F1B" w:rsidP="00727BD2">
      <w:pPr>
        <w:spacing w:after="0" w:line="240" w:lineRule="auto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B9705E" w:rsidRDefault="00B9705E" w:rsidP="00826AC8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B9705E" w:rsidRDefault="00B9705E" w:rsidP="00826AC8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A91D69" w:rsidRDefault="00A91D69" w:rsidP="00826AC8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  <w:r w:rsidRPr="007568C6">
        <w:rPr>
          <w:rFonts w:ascii="Baskerville Old Face" w:hAnsi="Baskerville Old Face" w:cs="Angsana New"/>
          <w:b/>
          <w:bCs/>
          <w:sz w:val="32"/>
          <w:szCs w:val="32"/>
          <w:u w:val="single"/>
        </w:rPr>
        <w:t>VHIT</w:t>
      </w:r>
    </w:p>
    <w:p w:rsidR="002404EE" w:rsidRDefault="002404EE" w:rsidP="002404EE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p w:rsidR="002404EE" w:rsidRDefault="002404EE" w:rsidP="002404EE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When to use</w:t>
      </w:r>
    </w:p>
    <w:p w:rsidR="00C4608C" w:rsidRDefault="00C4608C" w:rsidP="002404EE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59A" w:rsidTr="0024559A">
        <w:tc>
          <w:tcPr>
            <w:tcW w:w="9016" w:type="dxa"/>
          </w:tcPr>
          <w:p w:rsidR="0024559A" w:rsidRPr="007568C6" w:rsidRDefault="0024559A" w:rsidP="0024559A">
            <w:pPr>
              <w:pStyle w:val="a3"/>
              <w:numPr>
                <w:ilvl w:val="0"/>
                <w:numId w:val="18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b/>
                <w:bCs/>
                <w:sz w:val="32"/>
                <w:szCs w:val="32"/>
                <w:u w:val="single"/>
              </w:rPr>
              <w:br w:type="page"/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Acute  – 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>c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entral vs peripheral </w:t>
            </w:r>
          </w:p>
          <w:p w:rsidR="0024559A" w:rsidRPr="00B9705E" w:rsidRDefault="0024559A" w:rsidP="00B9705E">
            <w:pPr>
              <w:pStyle w:val="a3"/>
              <w:numPr>
                <w:ilvl w:val="0"/>
                <w:numId w:val="18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Chronic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 –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 </w:t>
            </w:r>
            <w:r>
              <w:rPr>
                <w:rFonts w:ascii="Baskerville Old Face" w:hAnsi="Baskerville Old Face" w:cs="Angsana New"/>
                <w:sz w:val="32"/>
                <w:szCs w:val="32"/>
              </w:rPr>
              <w:t>identify SCC dysfunction</w:t>
            </w:r>
          </w:p>
        </w:tc>
      </w:tr>
    </w:tbl>
    <w:p w:rsidR="002404EE" w:rsidRDefault="002404EE" w:rsidP="00826AC8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C4608C" w:rsidRDefault="00C4608C" w:rsidP="00C4608C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Who is not appropriate </w:t>
      </w:r>
    </w:p>
    <w:p w:rsidR="00C4608C" w:rsidRDefault="00C4608C" w:rsidP="00826AC8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59A" w:rsidTr="0024559A">
        <w:tc>
          <w:tcPr>
            <w:tcW w:w="9016" w:type="dxa"/>
          </w:tcPr>
          <w:p w:rsidR="0024559A" w:rsidRPr="007568C6" w:rsidRDefault="0024559A" w:rsidP="00AF31DB">
            <w:pPr>
              <w:pStyle w:val="a3"/>
              <w:numPr>
                <w:ilvl w:val="0"/>
                <w:numId w:val="19"/>
              </w:numPr>
              <w:ind w:left="596" w:hanging="142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Neck </w:t>
            </w:r>
            <w:r w:rsidR="00AF31DB">
              <w:rPr>
                <w:rFonts w:ascii="Baskerville Old Face" w:hAnsi="Baskerville Old Face" w:cs="Angsana New"/>
                <w:sz w:val="32"/>
                <w:szCs w:val="32"/>
              </w:rPr>
              <w:t xml:space="preserve">problem: 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>pain, stiffness</w:t>
            </w:r>
            <w:r w:rsidR="00AF31DB">
              <w:rPr>
                <w:rFonts w:ascii="Baskerville Old Face" w:hAnsi="Baskerville Old Face" w:cs="Angsana New"/>
                <w:sz w:val="32"/>
                <w:szCs w:val="32"/>
              </w:rPr>
              <w:t>, trauma</w:t>
            </w:r>
            <w:r w:rsidRPr="007568C6">
              <w:rPr>
                <w:rFonts w:ascii="Baskerville Old Face" w:hAnsi="Baskerville Old Face" w:cs="Angsana New"/>
                <w:sz w:val="32"/>
                <w:szCs w:val="32"/>
              </w:rPr>
              <w:t xml:space="preserve"> </w:t>
            </w:r>
          </w:p>
          <w:p w:rsidR="0024559A" w:rsidRDefault="00C4608C" w:rsidP="00AF31DB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Right eye blinded</w:t>
            </w:r>
          </w:p>
          <w:p w:rsidR="0024559A" w:rsidRPr="00B9705E" w:rsidRDefault="00C4608C" w:rsidP="00B9705E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Retina surgery</w:t>
            </w:r>
          </w:p>
        </w:tc>
      </w:tr>
    </w:tbl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2377" w:rsidRDefault="006A2377" w:rsidP="006A2377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  <w:r>
        <w:rPr>
          <w:rFonts w:ascii="Baskerville Old Face" w:hAnsi="Baskerville Old Face" w:cs="Angsana New"/>
          <w:b/>
          <w:bCs/>
          <w:sz w:val="32"/>
          <w:szCs w:val="32"/>
          <w:u w:val="single"/>
        </w:rPr>
        <w:t>VNG</w:t>
      </w:r>
    </w:p>
    <w:p w:rsidR="006A2377" w:rsidRDefault="006A2377" w:rsidP="006A2377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p w:rsidR="006A2377" w:rsidRDefault="006A2377" w:rsidP="006A2377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>When to use</w:t>
      </w:r>
    </w:p>
    <w:p w:rsidR="006A2377" w:rsidRDefault="006A2377" w:rsidP="006A2377">
      <w:pPr>
        <w:spacing w:after="0" w:line="240" w:lineRule="auto"/>
        <w:rPr>
          <w:rFonts w:ascii="Baskerville Old Face" w:hAnsi="Baskerville Old Face" w:cs="Angsana New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377" w:rsidTr="00503B2A">
        <w:tc>
          <w:tcPr>
            <w:tcW w:w="9016" w:type="dxa"/>
          </w:tcPr>
          <w:p w:rsidR="006A2377" w:rsidRDefault="006A2377" w:rsidP="006A2377">
            <w:pPr>
              <w:pStyle w:val="a3"/>
              <w:numPr>
                <w:ilvl w:val="0"/>
                <w:numId w:val="18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b/>
                <w:bCs/>
                <w:sz w:val="32"/>
                <w:szCs w:val="32"/>
                <w:u w:val="single"/>
              </w:rPr>
              <w:br w:type="page"/>
            </w:r>
            <w:r w:rsidR="00EE22BF" w:rsidRPr="00EE22BF">
              <w:rPr>
                <w:rFonts w:ascii="Baskerville Old Face" w:hAnsi="Baskerville Old Face" w:cs="Angsana New"/>
                <w:sz w:val="32"/>
                <w:szCs w:val="32"/>
              </w:rPr>
              <w:t>Vertigo All Case</w:t>
            </w:r>
          </w:p>
          <w:p w:rsidR="00EE22BF" w:rsidRDefault="00EE22BF" w:rsidP="006A2377">
            <w:pPr>
              <w:pStyle w:val="a3"/>
              <w:numPr>
                <w:ilvl w:val="0"/>
                <w:numId w:val="18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Meniere (Plan – labyrinthectomy)</w:t>
            </w:r>
          </w:p>
          <w:p w:rsidR="00EE22BF" w:rsidRDefault="00EE22BF" w:rsidP="006A2377">
            <w:pPr>
              <w:pStyle w:val="a3"/>
              <w:numPr>
                <w:ilvl w:val="0"/>
                <w:numId w:val="18"/>
              </w:numPr>
              <w:ind w:left="738" w:hanging="425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 xml:space="preserve">Lacalized  </w:t>
            </w:r>
            <w:r w:rsidR="00B9705E">
              <w:rPr>
                <w:rFonts w:ascii="Baskerville Old Face" w:hAnsi="Baskerville Old Face" w:cs="Angsana New"/>
                <w:sz w:val="32"/>
                <w:szCs w:val="32"/>
              </w:rPr>
              <w:t>between CNS or PNS, Rt. Vs Lt. ear</w:t>
            </w:r>
          </w:p>
          <w:p w:rsidR="00B9705E" w:rsidRPr="00EE22BF" w:rsidRDefault="00B9705E" w:rsidP="00B9705E">
            <w:pPr>
              <w:pStyle w:val="a3"/>
              <w:ind w:left="738"/>
              <w:rPr>
                <w:rFonts w:ascii="Baskerville Old Face" w:hAnsi="Baskerville Old Face" w:cs="Angsana New"/>
                <w:sz w:val="32"/>
                <w:szCs w:val="32"/>
              </w:rPr>
            </w:pPr>
          </w:p>
        </w:tc>
      </w:tr>
    </w:tbl>
    <w:p w:rsidR="006A2377" w:rsidRDefault="006A2377" w:rsidP="006A2377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p w:rsidR="006A2377" w:rsidRDefault="006A2377" w:rsidP="006A2377">
      <w:pPr>
        <w:pStyle w:val="a3"/>
        <w:spacing w:after="0" w:line="240" w:lineRule="auto"/>
        <w:ind w:left="0"/>
        <w:rPr>
          <w:rFonts w:ascii="Baskerville Old Face" w:hAnsi="Baskerville Old Face" w:cs="Angsana New"/>
          <w:sz w:val="32"/>
          <w:szCs w:val="32"/>
        </w:rPr>
      </w:pPr>
      <w:r>
        <w:rPr>
          <w:rFonts w:ascii="Baskerville Old Face" w:hAnsi="Baskerville Old Face" w:cs="Angsana New"/>
          <w:sz w:val="32"/>
          <w:szCs w:val="32"/>
        </w:rPr>
        <w:t xml:space="preserve">Who is not appropriate </w:t>
      </w:r>
    </w:p>
    <w:p w:rsidR="006A2377" w:rsidRDefault="006A2377" w:rsidP="006A2377">
      <w:pPr>
        <w:pStyle w:val="a3"/>
        <w:spacing w:after="0" w:line="240" w:lineRule="auto"/>
        <w:ind w:left="0"/>
        <w:rPr>
          <w:rFonts w:ascii="Baskerville Old Face" w:hAnsi="Baskerville Old Face" w:cs="Angsana New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377" w:rsidTr="00503B2A">
        <w:tc>
          <w:tcPr>
            <w:tcW w:w="9016" w:type="dxa"/>
          </w:tcPr>
          <w:p w:rsidR="006A2377" w:rsidRDefault="00B9705E" w:rsidP="006A2377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 w:rsidRPr="00B9705E">
              <w:rPr>
                <w:rFonts w:ascii="Baskerville Old Face" w:hAnsi="Baskerville Old Face" w:cs="Angsana New"/>
                <w:sz w:val="32"/>
                <w:szCs w:val="32"/>
              </w:rPr>
              <w:t>Ptosis</w:t>
            </w:r>
          </w:p>
          <w:p w:rsidR="00B9705E" w:rsidRDefault="00B9705E" w:rsidP="006A2377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Impact cerumen</w:t>
            </w:r>
          </w:p>
          <w:p w:rsidR="00B9705E" w:rsidRDefault="00B9705E" w:rsidP="006A2377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Poor cooperation/ unable to follow command</w:t>
            </w:r>
          </w:p>
          <w:p w:rsidR="00B9705E" w:rsidRDefault="00B9705E" w:rsidP="006A2377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Retina Surgery</w:t>
            </w:r>
          </w:p>
          <w:p w:rsidR="00B9705E" w:rsidRPr="00B9705E" w:rsidRDefault="00B9705E" w:rsidP="006A2377">
            <w:pPr>
              <w:pStyle w:val="a3"/>
              <w:numPr>
                <w:ilvl w:val="0"/>
                <w:numId w:val="19"/>
              </w:numPr>
              <w:ind w:left="738" w:hanging="284"/>
              <w:rPr>
                <w:rFonts w:ascii="Baskerville Old Face" w:hAnsi="Baskerville Old Face" w:cs="Angsana New"/>
                <w:sz w:val="32"/>
                <w:szCs w:val="32"/>
              </w:rPr>
            </w:pPr>
            <w:r>
              <w:rPr>
                <w:rFonts w:ascii="Baskerville Old Face" w:hAnsi="Baskerville Old Face" w:cs="Angsana New"/>
                <w:sz w:val="32"/>
                <w:szCs w:val="32"/>
              </w:rPr>
              <w:t>Blind both eyes.</w:t>
            </w:r>
          </w:p>
        </w:tc>
      </w:tr>
    </w:tbl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7550" w:rsidRDefault="006A7550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6A2377" w:rsidRDefault="006A2377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Default="00B9705E" w:rsidP="00E754EC">
      <w:pPr>
        <w:pStyle w:val="a3"/>
        <w:spacing w:after="0" w:line="240" w:lineRule="auto"/>
        <w:jc w:val="center"/>
        <w:rPr>
          <w:rFonts w:ascii="Baskerville Old Face" w:hAnsi="Baskerville Old Face" w:cs="TH SarabunPSK"/>
          <w:b/>
          <w:bCs/>
          <w:sz w:val="32"/>
          <w:szCs w:val="32"/>
        </w:rPr>
      </w:pPr>
    </w:p>
    <w:p w:rsidR="00B9705E" w:rsidRPr="00B9705E" w:rsidRDefault="00B9705E" w:rsidP="00E754EC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54EC" w:rsidRPr="00B9705E" w:rsidRDefault="00700683" w:rsidP="00E754EC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</w:rPr>
        <w:t>CGP</w:t>
      </w:r>
      <w:r w:rsidR="00B15DC3" w:rsidRPr="00B97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05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15DC3" w:rsidRPr="00B97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05E">
        <w:rPr>
          <w:rFonts w:ascii="TH SarabunPSK" w:hAnsi="TH SarabunPSK" w:cs="TH SarabunPSK"/>
          <w:b/>
          <w:bCs/>
          <w:sz w:val="32"/>
          <w:szCs w:val="32"/>
        </w:rPr>
        <w:t>Cervicogenic Vertigo</w:t>
      </w:r>
    </w:p>
    <w:p w:rsidR="00E82B02" w:rsidRPr="00B9705E" w:rsidRDefault="00A87730" w:rsidP="00E754EC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0683" w:rsidRPr="00B9705E" w:rsidRDefault="00700683" w:rsidP="00E754E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ชักประวัติ</w:t>
      </w:r>
    </w:p>
    <w:p w:rsidR="00700683" w:rsidRPr="00B9705E" w:rsidRDefault="00700683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ชักประวัติพยาธิสภาพที่คอ</w:t>
      </w:r>
      <w:r w:rsidRPr="00B9705E">
        <w:rPr>
          <w:rFonts w:ascii="TH SarabunPSK" w:hAnsi="TH SarabunPSK" w:cs="TH SarabunPSK"/>
          <w:sz w:val="32"/>
          <w:szCs w:val="32"/>
        </w:rPr>
        <w:t xml:space="preserve">, </w:t>
      </w:r>
      <w:r w:rsidRPr="00B9705E">
        <w:rPr>
          <w:rFonts w:ascii="TH SarabunPSK" w:hAnsi="TH SarabunPSK" w:cs="TH SarabunPSK"/>
          <w:sz w:val="32"/>
          <w:szCs w:val="32"/>
          <w:cs/>
        </w:rPr>
        <w:t>การบาดเจ็บ/ อุบัติเหตุที่คอ</w:t>
      </w:r>
    </w:p>
    <w:p w:rsidR="00700683" w:rsidRPr="00B9705E" w:rsidRDefault="00700683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ช่วงที่เริ่มมีอาการเวียน</w:t>
      </w:r>
      <w:r w:rsidRPr="00B9705E">
        <w:rPr>
          <w:rFonts w:ascii="TH SarabunPSK" w:hAnsi="TH SarabunPSK" w:cs="TH SarabunPSK"/>
          <w:sz w:val="32"/>
          <w:szCs w:val="32"/>
        </w:rPr>
        <w:t xml:space="preserve"> </w:t>
      </w:r>
      <w:r w:rsidRPr="00B9705E">
        <w:rPr>
          <w:rFonts w:ascii="TH SarabunPSK" w:hAnsi="TH SarabunPSK" w:cs="TH SarabunPSK"/>
          <w:sz w:val="32"/>
          <w:szCs w:val="32"/>
          <w:cs/>
        </w:rPr>
        <w:t>เป็นช่วงที่</w:t>
      </w:r>
      <w:r w:rsidR="004B25C6" w:rsidRPr="00B9705E">
        <w:rPr>
          <w:rFonts w:ascii="TH SarabunPSK" w:hAnsi="TH SarabunPSK" w:cs="TH SarabunPSK"/>
          <w:sz w:val="32"/>
          <w:szCs w:val="32"/>
          <w:cs/>
        </w:rPr>
        <w:t>เริ่มมีอาการทางคอ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ปวดคอ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ขยับคอแล้วปวดเพิ่มขึ้นและเวียนเพิ่มขึ้น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เพื่อทำให้อาการปวดคอบรรเทาลง อาการเวียนลดลงด้วย</w:t>
      </w:r>
    </w:p>
    <w:p w:rsidR="004B25C6" w:rsidRPr="00B9705E" w:rsidRDefault="004B25C6" w:rsidP="00E75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5C6" w:rsidRPr="00B9705E" w:rsidRDefault="004B25C6" w:rsidP="00E754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ตรวจร่างกาย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>Otoneurological Examination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 xml:space="preserve">Manual Spinal Examination (MSE) </w:t>
      </w:r>
      <w:r w:rsidRPr="00B9705E">
        <w:rPr>
          <w:rFonts w:ascii="TH SarabunPSK" w:hAnsi="TH SarabunPSK" w:cs="TH SarabunPSK"/>
          <w:sz w:val="32"/>
          <w:szCs w:val="32"/>
          <w:cs/>
        </w:rPr>
        <w:t xml:space="preserve">กดบริเวณ </w:t>
      </w:r>
      <w:r w:rsidRPr="00B9705E">
        <w:rPr>
          <w:rFonts w:ascii="TH SarabunPSK" w:hAnsi="TH SarabunPSK" w:cs="TH SarabunPSK"/>
          <w:sz w:val="32"/>
          <w:szCs w:val="32"/>
        </w:rPr>
        <w:t xml:space="preserve">Facet joint </w:t>
      </w:r>
      <w:r w:rsidRPr="00B9705E">
        <w:rPr>
          <w:rFonts w:ascii="TH SarabunPSK" w:hAnsi="TH SarabunPSK" w:cs="TH SarabunPSK"/>
          <w:sz w:val="32"/>
          <w:szCs w:val="32"/>
          <w:cs/>
        </w:rPr>
        <w:t>จากด้านหลัง  มาด้านหน้าของคนไข้ ประเมินอาการปวดและแรงต้าน</w:t>
      </w:r>
    </w:p>
    <w:p w:rsidR="004B25C6" w:rsidRPr="00B9705E" w:rsidRDefault="004B25C6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>Palpation for segmental t</w:t>
      </w:r>
      <w:r w:rsidR="002E55BA" w:rsidRPr="00B9705E">
        <w:rPr>
          <w:rFonts w:ascii="TH SarabunPSK" w:hAnsi="TH SarabunPSK" w:cs="TH SarabunPSK"/>
          <w:sz w:val="32"/>
          <w:szCs w:val="32"/>
        </w:rPr>
        <w:t>ender</w:t>
      </w:r>
      <w:r w:rsidRPr="00B9705E">
        <w:rPr>
          <w:rFonts w:ascii="TH SarabunPSK" w:hAnsi="TH SarabunPSK" w:cs="TH SarabunPSK"/>
          <w:sz w:val="32"/>
          <w:szCs w:val="32"/>
        </w:rPr>
        <w:t>ness (PST)</w:t>
      </w:r>
      <w:r w:rsidR="002E55BA" w:rsidRPr="00B9705E">
        <w:rPr>
          <w:rFonts w:ascii="TH SarabunPSK" w:hAnsi="TH SarabunPSK" w:cs="TH SarabunPSK"/>
          <w:sz w:val="32"/>
          <w:szCs w:val="32"/>
        </w:rPr>
        <w:t xml:space="preserve"> </w:t>
      </w:r>
      <w:r w:rsidR="002E55BA" w:rsidRPr="00B9705E">
        <w:rPr>
          <w:rFonts w:ascii="TH SarabunPSK" w:hAnsi="TH SarabunPSK" w:cs="TH SarabunPSK"/>
          <w:sz w:val="32"/>
          <w:szCs w:val="32"/>
          <w:cs/>
        </w:rPr>
        <w:t>กดกล้ามเนื้อเหนือ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ประเมินท่าทาง (</w:t>
      </w:r>
      <w:r w:rsidRPr="00B9705E">
        <w:rPr>
          <w:rFonts w:ascii="TH SarabunPSK" w:hAnsi="TH SarabunPSK" w:cs="TH SarabunPSK"/>
          <w:sz w:val="32"/>
          <w:szCs w:val="32"/>
        </w:rPr>
        <w:t xml:space="preserve">Posture) </w:t>
      </w:r>
      <w:r w:rsidRPr="00B9705E">
        <w:rPr>
          <w:rFonts w:ascii="TH SarabunPSK" w:hAnsi="TH SarabunPSK" w:cs="TH SarabunPSK"/>
          <w:sz w:val="32"/>
          <w:szCs w:val="32"/>
          <w:cs/>
        </w:rPr>
        <w:t>ของผู้ป่วย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  <w:cs/>
        </w:rPr>
        <w:t>ประเมินอาการเวียนศีรษะเมื่อดึงคอในท่านั่ง (</w:t>
      </w:r>
      <w:r w:rsidRPr="00B9705E">
        <w:rPr>
          <w:rFonts w:ascii="TH SarabunPSK" w:hAnsi="TH SarabunPSK" w:cs="TH SarabunPSK"/>
          <w:sz w:val="32"/>
          <w:szCs w:val="32"/>
        </w:rPr>
        <w:t>Traction)</w:t>
      </w:r>
    </w:p>
    <w:p w:rsidR="002E55BA" w:rsidRPr="00B9705E" w:rsidRDefault="002E55BA" w:rsidP="00E754E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E55BA" w:rsidRPr="00B9705E" w:rsidRDefault="002E55BA" w:rsidP="00E754E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  <w:u w:val="single"/>
        </w:rPr>
        <w:t>Imaging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 xml:space="preserve">Film C-spine 4 positions </w:t>
      </w:r>
      <w:r w:rsidR="00E754EC" w:rsidRPr="00B9705E">
        <w:rPr>
          <w:rFonts w:ascii="TH SarabunPSK" w:hAnsi="TH SarabunPSK" w:cs="TH SarabunPSK"/>
          <w:sz w:val="32"/>
          <w:szCs w:val="32"/>
        </w:rPr>
        <w:t>AP</w:t>
      </w:r>
      <w:r w:rsidR="0076153E" w:rsidRPr="00B9705E">
        <w:rPr>
          <w:rFonts w:ascii="TH SarabunPSK" w:hAnsi="TH SarabunPSK" w:cs="TH SarabunPSK"/>
          <w:sz w:val="32"/>
          <w:szCs w:val="32"/>
        </w:rPr>
        <w:t xml:space="preserve">, </w:t>
      </w:r>
      <w:r w:rsidRPr="00B9705E">
        <w:rPr>
          <w:rFonts w:ascii="TH SarabunPSK" w:hAnsi="TH SarabunPSK" w:cs="TH SarabunPSK"/>
          <w:sz w:val="32"/>
          <w:szCs w:val="32"/>
        </w:rPr>
        <w:t>lateral, extension, flexion</w:t>
      </w:r>
    </w:p>
    <w:p w:rsidR="00E754EC" w:rsidRPr="00B9705E" w:rsidRDefault="00E754EC" w:rsidP="00E754E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E55BA" w:rsidRPr="00B9705E" w:rsidRDefault="002E55BA" w:rsidP="00E754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05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Test </w:t>
      </w:r>
      <w:r w:rsidRPr="00B97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(ส่ง </w:t>
      </w:r>
      <w:r w:rsidRPr="00B9705E">
        <w:rPr>
          <w:rFonts w:ascii="TH SarabunPSK" w:hAnsi="TH SarabunPSK" w:cs="TH SarabunPSK"/>
          <w:b/>
          <w:bCs/>
          <w:sz w:val="32"/>
          <w:szCs w:val="32"/>
          <w:u w:val="single"/>
        </w:rPr>
        <w:t>Vestibular clinic)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>Head</w:t>
      </w:r>
      <w:r w:rsidR="00CA0709" w:rsidRPr="00B9705E">
        <w:rPr>
          <w:rFonts w:ascii="TH SarabunPSK" w:hAnsi="TH SarabunPSK" w:cs="TH SarabunPSK"/>
          <w:sz w:val="32"/>
          <w:szCs w:val="32"/>
        </w:rPr>
        <w:t xml:space="preserve"> </w:t>
      </w:r>
      <w:r w:rsidRPr="00B9705E">
        <w:rPr>
          <w:rFonts w:ascii="TH SarabunPSK" w:hAnsi="TH SarabunPSK" w:cs="TH SarabunPSK"/>
          <w:sz w:val="32"/>
          <w:szCs w:val="32"/>
        </w:rPr>
        <w:t>- neck differentiation test</w:t>
      </w:r>
      <w:r w:rsidR="009532E4">
        <w:rPr>
          <w:rFonts w:ascii="TH SarabunPSK" w:hAnsi="TH SarabunPSK" w:cs="TH SarabunPSK"/>
          <w:sz w:val="32"/>
          <w:szCs w:val="32"/>
        </w:rPr>
        <w:t xml:space="preserve">  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>Cervical neck torsion test</w:t>
      </w:r>
    </w:p>
    <w:p w:rsidR="002E55BA" w:rsidRPr="00B9705E" w:rsidRDefault="002E55BA" w:rsidP="00E754EC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05E">
        <w:rPr>
          <w:rFonts w:ascii="TH SarabunPSK" w:hAnsi="TH SarabunPSK" w:cs="TH SarabunPSK"/>
          <w:sz w:val="32"/>
          <w:szCs w:val="32"/>
        </w:rPr>
        <w:t>Cervical relocation test</w:t>
      </w:r>
    </w:p>
    <w:p w:rsidR="002E55BA" w:rsidRPr="00B9705E" w:rsidRDefault="002E55BA" w:rsidP="002E55BA">
      <w:pPr>
        <w:rPr>
          <w:rFonts w:ascii="TH SarabunPSK" w:hAnsi="TH SarabunPSK" w:cs="TH SarabunPSK"/>
          <w:sz w:val="32"/>
          <w:szCs w:val="32"/>
        </w:rPr>
      </w:pPr>
    </w:p>
    <w:sectPr w:rsidR="002E55BA" w:rsidRPr="00B9705E" w:rsidSect="00B2693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87" w:rsidRDefault="00B13C87" w:rsidP="00340397">
      <w:pPr>
        <w:spacing w:after="0" w:line="240" w:lineRule="auto"/>
      </w:pPr>
      <w:r>
        <w:separator/>
      </w:r>
    </w:p>
  </w:endnote>
  <w:endnote w:type="continuationSeparator" w:id="0">
    <w:p w:rsidR="00B13C87" w:rsidRDefault="00B13C87" w:rsidP="0034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87" w:rsidRDefault="00B13C87" w:rsidP="00340397">
      <w:pPr>
        <w:spacing w:after="0" w:line="240" w:lineRule="auto"/>
      </w:pPr>
      <w:r>
        <w:separator/>
      </w:r>
    </w:p>
  </w:footnote>
  <w:footnote w:type="continuationSeparator" w:id="0">
    <w:p w:rsidR="00B13C87" w:rsidRDefault="00B13C87" w:rsidP="0034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92C"/>
    <w:multiLevelType w:val="hybridMultilevel"/>
    <w:tmpl w:val="19A401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5A30"/>
    <w:multiLevelType w:val="hybridMultilevel"/>
    <w:tmpl w:val="7A4AD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AB6"/>
    <w:multiLevelType w:val="hybridMultilevel"/>
    <w:tmpl w:val="58A4FBAC"/>
    <w:lvl w:ilvl="0" w:tplc="E58AA1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E3B28"/>
    <w:multiLevelType w:val="hybridMultilevel"/>
    <w:tmpl w:val="5844B642"/>
    <w:lvl w:ilvl="0" w:tplc="8DBC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16480"/>
    <w:multiLevelType w:val="hybridMultilevel"/>
    <w:tmpl w:val="B3B80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1DA9"/>
    <w:multiLevelType w:val="hybridMultilevel"/>
    <w:tmpl w:val="89A4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26EF"/>
    <w:multiLevelType w:val="hybridMultilevel"/>
    <w:tmpl w:val="C2B4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3DB8"/>
    <w:multiLevelType w:val="hybridMultilevel"/>
    <w:tmpl w:val="67C20D9A"/>
    <w:lvl w:ilvl="0" w:tplc="E58AA1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AB3C63"/>
    <w:multiLevelType w:val="hybridMultilevel"/>
    <w:tmpl w:val="EA02CC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D377F"/>
    <w:multiLevelType w:val="hybridMultilevel"/>
    <w:tmpl w:val="A23454A6"/>
    <w:lvl w:ilvl="0" w:tplc="E58AA1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211F2"/>
    <w:multiLevelType w:val="hybridMultilevel"/>
    <w:tmpl w:val="610A4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51FA8"/>
    <w:multiLevelType w:val="hybridMultilevel"/>
    <w:tmpl w:val="52D631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0C22E5"/>
    <w:multiLevelType w:val="hybridMultilevel"/>
    <w:tmpl w:val="C408E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B555C3"/>
    <w:multiLevelType w:val="hybridMultilevel"/>
    <w:tmpl w:val="5844B642"/>
    <w:lvl w:ilvl="0" w:tplc="8DBC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B2F0F"/>
    <w:multiLevelType w:val="hybridMultilevel"/>
    <w:tmpl w:val="B466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42C5"/>
    <w:multiLevelType w:val="hybridMultilevel"/>
    <w:tmpl w:val="7B9EED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0D053A"/>
    <w:multiLevelType w:val="hybridMultilevel"/>
    <w:tmpl w:val="8272E18A"/>
    <w:lvl w:ilvl="0" w:tplc="37C4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A652B"/>
    <w:multiLevelType w:val="hybridMultilevel"/>
    <w:tmpl w:val="612A09AE"/>
    <w:lvl w:ilvl="0" w:tplc="8DBC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E15F4"/>
    <w:multiLevelType w:val="hybridMultilevel"/>
    <w:tmpl w:val="B8D67D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7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3"/>
    <w:rsid w:val="000020C1"/>
    <w:rsid w:val="00011B0F"/>
    <w:rsid w:val="00021304"/>
    <w:rsid w:val="0004395C"/>
    <w:rsid w:val="00133FFE"/>
    <w:rsid w:val="002404EE"/>
    <w:rsid w:val="0024559A"/>
    <w:rsid w:val="00293E20"/>
    <w:rsid w:val="002E55BA"/>
    <w:rsid w:val="00340397"/>
    <w:rsid w:val="00345A34"/>
    <w:rsid w:val="003C56CF"/>
    <w:rsid w:val="003E4A3D"/>
    <w:rsid w:val="004371FD"/>
    <w:rsid w:val="00442B2A"/>
    <w:rsid w:val="004501FC"/>
    <w:rsid w:val="004B25C6"/>
    <w:rsid w:val="005100F3"/>
    <w:rsid w:val="006A2377"/>
    <w:rsid w:val="006A7550"/>
    <w:rsid w:val="00700683"/>
    <w:rsid w:val="00727BD2"/>
    <w:rsid w:val="007568C6"/>
    <w:rsid w:val="0076153E"/>
    <w:rsid w:val="00826AC8"/>
    <w:rsid w:val="00844707"/>
    <w:rsid w:val="00846343"/>
    <w:rsid w:val="00865A56"/>
    <w:rsid w:val="00892B0B"/>
    <w:rsid w:val="008A5704"/>
    <w:rsid w:val="009532E4"/>
    <w:rsid w:val="009A7083"/>
    <w:rsid w:val="00A03652"/>
    <w:rsid w:val="00A15197"/>
    <w:rsid w:val="00A30EA7"/>
    <w:rsid w:val="00A87730"/>
    <w:rsid w:val="00A91636"/>
    <w:rsid w:val="00A91D69"/>
    <w:rsid w:val="00AC154A"/>
    <w:rsid w:val="00AC787F"/>
    <w:rsid w:val="00AF0BCB"/>
    <w:rsid w:val="00AF31DB"/>
    <w:rsid w:val="00B13C87"/>
    <w:rsid w:val="00B15DC3"/>
    <w:rsid w:val="00B26934"/>
    <w:rsid w:val="00B805EC"/>
    <w:rsid w:val="00B9705E"/>
    <w:rsid w:val="00BE07B2"/>
    <w:rsid w:val="00C4608C"/>
    <w:rsid w:val="00CA0709"/>
    <w:rsid w:val="00CF6CE6"/>
    <w:rsid w:val="00D371F7"/>
    <w:rsid w:val="00E536CA"/>
    <w:rsid w:val="00E754EC"/>
    <w:rsid w:val="00E82B02"/>
    <w:rsid w:val="00E84710"/>
    <w:rsid w:val="00EE22BF"/>
    <w:rsid w:val="00EE2EFD"/>
    <w:rsid w:val="00EF4F74"/>
    <w:rsid w:val="00F07F1B"/>
    <w:rsid w:val="00F54872"/>
    <w:rsid w:val="00F94246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63DAA-BBC4-44D5-ACAE-2D12519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B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7BD2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4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40397"/>
  </w:style>
  <w:style w:type="paragraph" w:styleId="a8">
    <w:name w:val="footer"/>
    <w:basedOn w:val="a"/>
    <w:link w:val="a9"/>
    <w:uiPriority w:val="99"/>
    <w:unhideWhenUsed/>
    <w:rsid w:val="0034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40397"/>
  </w:style>
  <w:style w:type="table" w:styleId="aa">
    <w:name w:val="Table Grid"/>
    <w:basedOn w:val="a1"/>
    <w:uiPriority w:val="39"/>
    <w:rsid w:val="0043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ET</cp:lastModifiedBy>
  <cp:revision>2</cp:revision>
  <cp:lastPrinted>2019-06-28T08:20:00Z</cp:lastPrinted>
  <dcterms:created xsi:type="dcterms:W3CDTF">2019-08-16T04:11:00Z</dcterms:created>
  <dcterms:modified xsi:type="dcterms:W3CDTF">2019-08-16T04:11:00Z</dcterms:modified>
</cp:coreProperties>
</file>